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222" w:rsidRPr="00B2595C" w:rsidRDefault="005D4646" w:rsidP="00571794">
      <w:pPr>
        <w:ind w:firstLine="709"/>
        <w:rPr>
          <w:sz w:val="24"/>
          <w:szCs w:val="24"/>
        </w:rPr>
      </w:pPr>
      <w:r w:rsidRPr="00B2595C">
        <w:rPr>
          <w:sz w:val="24"/>
          <w:szCs w:val="24"/>
        </w:rPr>
        <w:t>Департамент</w:t>
      </w:r>
      <w:r>
        <w:rPr>
          <w:sz w:val="24"/>
          <w:szCs w:val="24"/>
        </w:rPr>
        <w:t>ом</w:t>
      </w:r>
      <w:r w:rsidRPr="00B2595C">
        <w:rPr>
          <w:sz w:val="24"/>
          <w:szCs w:val="24"/>
        </w:rPr>
        <w:t xml:space="preserve"> государственных закупок Свердловской области</w:t>
      </w:r>
      <w:r>
        <w:rPr>
          <w:sz w:val="24"/>
          <w:szCs w:val="24"/>
        </w:rPr>
        <w:t xml:space="preserve"> </w:t>
      </w:r>
      <w:r w:rsidRPr="00B2595C">
        <w:rPr>
          <w:sz w:val="24"/>
          <w:szCs w:val="24"/>
        </w:rPr>
        <w:t>подготовлен отчет о результатах определения поставщика (подрядчика, исполнителя) для нужд заказчиков Свердловской области</w:t>
      </w:r>
      <w:r>
        <w:rPr>
          <w:sz w:val="24"/>
          <w:szCs w:val="24"/>
        </w:rPr>
        <w:t xml:space="preserve"> и результатах п</w:t>
      </w:r>
      <w:r w:rsidRPr="00E56178">
        <w:rPr>
          <w:sz w:val="24"/>
          <w:szCs w:val="24"/>
        </w:rPr>
        <w:t>роведени</w:t>
      </w:r>
      <w:r>
        <w:rPr>
          <w:sz w:val="24"/>
          <w:szCs w:val="24"/>
        </w:rPr>
        <w:t>я</w:t>
      </w:r>
      <w:r w:rsidRPr="00E56178">
        <w:rPr>
          <w:sz w:val="24"/>
          <w:szCs w:val="24"/>
        </w:rPr>
        <w:t xml:space="preserve"> оценки соответствия, мониторинга соответствия предусмотренных Федеральным законом от 18.07.2011 №</w:t>
      </w:r>
      <w:r w:rsidR="00EB7E66">
        <w:rPr>
          <w:sz w:val="24"/>
          <w:szCs w:val="24"/>
        </w:rPr>
        <w:t xml:space="preserve"> </w:t>
      </w:r>
      <w:r w:rsidRPr="00E56178">
        <w:rPr>
          <w:sz w:val="24"/>
          <w:szCs w:val="24"/>
        </w:rPr>
        <w:t>223-ФЗ</w:t>
      </w:r>
      <w:r>
        <w:rPr>
          <w:sz w:val="24"/>
          <w:szCs w:val="24"/>
        </w:rPr>
        <w:t xml:space="preserve"> за</w:t>
      </w:r>
      <w:r w:rsidR="001007D1">
        <w:rPr>
          <w:sz w:val="24"/>
          <w:szCs w:val="24"/>
        </w:rPr>
        <w:t xml:space="preserve"> 2017</w:t>
      </w:r>
      <w:r w:rsidR="001007D1" w:rsidRPr="00B2595C">
        <w:rPr>
          <w:sz w:val="24"/>
          <w:szCs w:val="24"/>
        </w:rPr>
        <w:t xml:space="preserve"> год.</w:t>
      </w:r>
    </w:p>
    <w:p w:rsidR="007D1DEB" w:rsidRPr="00B2595C" w:rsidRDefault="007D1DEB" w:rsidP="007D1DEB">
      <w:pPr>
        <w:spacing w:line="276" w:lineRule="auto"/>
        <w:ind w:firstLine="708"/>
        <w:rPr>
          <w:sz w:val="20"/>
        </w:rPr>
      </w:pPr>
    </w:p>
    <w:p w:rsidR="007D1DEB" w:rsidRPr="00B2595C" w:rsidRDefault="007D1DEB" w:rsidP="007D1DEB">
      <w:pPr>
        <w:spacing w:line="276" w:lineRule="auto"/>
        <w:ind w:firstLine="0"/>
        <w:rPr>
          <w:rFonts w:eastAsia="Calibri"/>
          <w:sz w:val="20"/>
          <w:lang w:eastAsia="en-US"/>
        </w:rPr>
      </w:pPr>
      <w:bookmarkStart w:id="0" w:name="_GoBack"/>
      <w:r w:rsidRPr="00B2595C">
        <w:rPr>
          <w:rFonts w:eastAsia="Calibri"/>
          <w:b/>
          <w:sz w:val="20"/>
          <w:lang w:eastAsia="en-US"/>
        </w:rPr>
        <w:t xml:space="preserve">Дата составления отчета </w:t>
      </w:r>
      <w:r w:rsidR="00BA4F5D">
        <w:rPr>
          <w:rFonts w:eastAsia="Calibri"/>
          <w:b/>
          <w:sz w:val="20"/>
          <w:lang w:eastAsia="en-US"/>
        </w:rPr>
        <w:t>10</w:t>
      </w:r>
      <w:r w:rsidRPr="00B2595C">
        <w:rPr>
          <w:rFonts w:eastAsia="Calibri"/>
          <w:b/>
          <w:sz w:val="20"/>
          <w:lang w:eastAsia="en-US"/>
        </w:rPr>
        <w:t>.</w:t>
      </w:r>
      <w:r w:rsidR="00BA4F5D">
        <w:rPr>
          <w:rFonts w:eastAsia="Calibri"/>
          <w:b/>
          <w:sz w:val="20"/>
          <w:lang w:eastAsia="en-US"/>
        </w:rPr>
        <w:t>01</w:t>
      </w:r>
      <w:r w:rsidRPr="00B2595C">
        <w:rPr>
          <w:rFonts w:eastAsia="Calibri"/>
          <w:b/>
          <w:sz w:val="20"/>
          <w:lang w:eastAsia="en-US"/>
        </w:rPr>
        <w:t>.201</w:t>
      </w:r>
      <w:r w:rsidR="00BA4F5D">
        <w:rPr>
          <w:rFonts w:eastAsia="Calibri"/>
          <w:b/>
          <w:sz w:val="20"/>
          <w:lang w:eastAsia="en-US"/>
        </w:rPr>
        <w:t>8</w:t>
      </w:r>
      <w:r w:rsidRPr="00B2595C">
        <w:rPr>
          <w:rFonts w:eastAsia="Calibri"/>
          <w:b/>
          <w:sz w:val="20"/>
          <w:lang w:eastAsia="en-US"/>
        </w:rPr>
        <w:t xml:space="preserve"> г. по базе данных «системы Госзаказ»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"/>
        <w:gridCol w:w="6726"/>
        <w:gridCol w:w="2785"/>
      </w:tblGrid>
      <w:tr w:rsidR="007D1DEB" w:rsidRPr="00B907C6" w:rsidTr="00973B22">
        <w:trPr>
          <w:trHeight w:val="370"/>
        </w:trPr>
        <w:tc>
          <w:tcPr>
            <w:tcW w:w="373" w:type="pct"/>
            <w:tcBorders>
              <w:bottom w:val="single" w:sz="4" w:space="0" w:color="auto"/>
            </w:tcBorders>
            <w:vAlign w:val="center"/>
          </w:tcPr>
          <w:p w:rsidR="007D1DEB" w:rsidRPr="00B907C6" w:rsidRDefault="007D1DEB" w:rsidP="00973B22">
            <w:pPr>
              <w:spacing w:line="276" w:lineRule="auto"/>
              <w:ind w:firstLine="0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B907C6">
              <w:rPr>
                <w:rFonts w:eastAsia="Calibri"/>
                <w:b/>
                <w:i/>
                <w:sz w:val="20"/>
                <w:lang w:eastAsia="en-US"/>
              </w:rPr>
              <w:t>№ п/п</w:t>
            </w:r>
          </w:p>
        </w:tc>
        <w:tc>
          <w:tcPr>
            <w:tcW w:w="3272" w:type="pct"/>
            <w:tcBorders>
              <w:bottom w:val="single" w:sz="4" w:space="0" w:color="auto"/>
            </w:tcBorders>
            <w:vAlign w:val="center"/>
          </w:tcPr>
          <w:p w:rsidR="007D1DEB" w:rsidRPr="00B907C6" w:rsidRDefault="007D1DEB" w:rsidP="00973B22">
            <w:pPr>
              <w:spacing w:line="276" w:lineRule="auto"/>
              <w:ind w:left="21" w:firstLine="13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B907C6">
              <w:rPr>
                <w:rFonts w:eastAsia="Calibri"/>
                <w:b/>
                <w:i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center"/>
          </w:tcPr>
          <w:p w:rsidR="007D1DEB" w:rsidRPr="00B907C6" w:rsidRDefault="007D1DEB" w:rsidP="00973B22">
            <w:pPr>
              <w:spacing w:line="276" w:lineRule="auto"/>
              <w:ind w:left="21" w:firstLine="12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B907C6">
              <w:rPr>
                <w:rFonts w:eastAsia="Calibri"/>
                <w:b/>
                <w:i/>
                <w:sz w:val="20"/>
                <w:lang w:eastAsia="en-US"/>
              </w:rPr>
              <w:t>Количественные и стоимостные.</w:t>
            </w:r>
          </w:p>
          <w:p w:rsidR="007D1DEB" w:rsidRPr="00B907C6" w:rsidRDefault="007D1DEB" w:rsidP="00973B22">
            <w:pPr>
              <w:spacing w:line="276" w:lineRule="auto"/>
              <w:ind w:left="21" w:firstLine="12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B907C6">
              <w:rPr>
                <w:rFonts w:eastAsia="Calibri"/>
                <w:b/>
                <w:i/>
                <w:sz w:val="20"/>
                <w:lang w:eastAsia="en-US"/>
              </w:rPr>
              <w:t>показатели</w:t>
            </w:r>
          </w:p>
        </w:tc>
      </w:tr>
      <w:tr w:rsidR="007D1DEB" w:rsidRPr="00B907C6" w:rsidTr="00973B22">
        <w:trPr>
          <w:trHeight w:val="367"/>
        </w:trPr>
        <w:tc>
          <w:tcPr>
            <w:tcW w:w="373" w:type="pct"/>
            <w:vMerge w:val="restart"/>
            <w:tcBorders>
              <w:right w:val="single" w:sz="4" w:space="0" w:color="auto"/>
            </w:tcBorders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1.</w:t>
            </w: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EB" w:rsidRPr="00B907C6" w:rsidRDefault="007D1DEB" w:rsidP="00973B22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Количество и сумма поступивших в Департамент заявок на определение поставщиков (подрядчиков, исполнителей)</w:t>
            </w:r>
          </w:p>
        </w:tc>
        <w:tc>
          <w:tcPr>
            <w:tcW w:w="1355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D1DEB" w:rsidRPr="00B907C6" w:rsidRDefault="008B323E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3 755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шт. на сумму </w:t>
            </w:r>
          </w:p>
          <w:p w:rsidR="007D1DEB" w:rsidRPr="00B907C6" w:rsidRDefault="008B323E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49 804,90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млн. руб.</w:t>
            </w:r>
          </w:p>
        </w:tc>
      </w:tr>
      <w:tr w:rsidR="007D1DEB" w:rsidRPr="00B907C6" w:rsidTr="00973B22">
        <w:trPr>
          <w:trHeight w:val="301"/>
        </w:trPr>
        <w:tc>
          <w:tcPr>
            <w:tcW w:w="373" w:type="pct"/>
            <w:vMerge/>
            <w:tcBorders>
              <w:right w:val="single" w:sz="4" w:space="0" w:color="auto"/>
            </w:tcBorders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EB" w:rsidRPr="00B907C6" w:rsidRDefault="007D1DEB" w:rsidP="00973B22">
            <w:pPr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из них:</w:t>
            </w:r>
          </w:p>
        </w:tc>
      </w:tr>
      <w:tr w:rsidR="007D1DEB" w:rsidRPr="00B907C6" w:rsidTr="00973B22">
        <w:trPr>
          <w:trHeight w:val="323"/>
        </w:trPr>
        <w:tc>
          <w:tcPr>
            <w:tcW w:w="373" w:type="pct"/>
            <w:vMerge/>
            <w:tcBorders>
              <w:right w:val="single" w:sz="4" w:space="0" w:color="auto"/>
            </w:tcBorders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EB" w:rsidRPr="00B907C6" w:rsidRDefault="007D1DEB" w:rsidP="00973B22">
            <w:pPr>
              <w:pStyle w:val="a9"/>
              <w:numPr>
                <w:ilvl w:val="0"/>
                <w:numId w:val="4"/>
              </w:numPr>
              <w:tabs>
                <w:tab w:val="left" w:pos="141"/>
                <w:tab w:val="left" w:pos="282"/>
              </w:tabs>
              <w:spacing w:after="0" w:line="240" w:lineRule="auto"/>
              <w:ind w:left="0" w:hanging="1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заявки с начальной (максимальной) ценой контракта менее пяти миллионов рублей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1DEB" w:rsidRPr="00B907C6" w:rsidRDefault="00DB18E4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1844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шт. на сумму </w:t>
            </w:r>
          </w:p>
          <w:p w:rsidR="007D1DEB" w:rsidRPr="00B907C6" w:rsidRDefault="00DB18E4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4 240,53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млн. руб.</w:t>
            </w:r>
          </w:p>
        </w:tc>
      </w:tr>
      <w:tr w:rsidR="007D1DEB" w:rsidRPr="00B907C6" w:rsidTr="00973B22">
        <w:trPr>
          <w:trHeight w:val="344"/>
        </w:trPr>
        <w:tc>
          <w:tcPr>
            <w:tcW w:w="373" w:type="pct"/>
            <w:vMerge/>
            <w:tcBorders>
              <w:right w:val="single" w:sz="4" w:space="0" w:color="auto"/>
            </w:tcBorders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EB" w:rsidRPr="00B907C6" w:rsidRDefault="007D1DEB" w:rsidP="00973B22">
            <w:pPr>
              <w:pStyle w:val="a9"/>
              <w:numPr>
                <w:ilvl w:val="0"/>
                <w:numId w:val="4"/>
              </w:numPr>
              <w:tabs>
                <w:tab w:val="left" w:pos="141"/>
                <w:tab w:val="left" w:pos="282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заявки с начальной (максимальной) ценой контракта пять миллионов рублей и более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1DEB" w:rsidRPr="00B907C6" w:rsidRDefault="00DB18E4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718</w:t>
            </w:r>
            <w:r w:rsidR="000702A2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шт. на сумму </w:t>
            </w:r>
          </w:p>
          <w:p w:rsidR="007D1DEB" w:rsidRPr="00B907C6" w:rsidRDefault="00DB18E4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45 194,28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млн. руб.</w:t>
            </w:r>
          </w:p>
        </w:tc>
      </w:tr>
      <w:tr w:rsidR="007D1DEB" w:rsidRPr="00B907C6" w:rsidTr="00973B22">
        <w:trPr>
          <w:trHeight w:val="344"/>
        </w:trPr>
        <w:tc>
          <w:tcPr>
            <w:tcW w:w="373" w:type="pct"/>
            <w:vMerge/>
            <w:tcBorders>
              <w:right w:val="single" w:sz="4" w:space="0" w:color="auto"/>
            </w:tcBorders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DEB" w:rsidRPr="00B907C6" w:rsidRDefault="007D1DEB" w:rsidP="00973B22">
            <w:pPr>
              <w:pStyle w:val="a9"/>
              <w:numPr>
                <w:ilvl w:val="0"/>
                <w:numId w:val="4"/>
              </w:numPr>
              <w:tabs>
                <w:tab w:val="left" w:pos="141"/>
                <w:tab w:val="left" w:pos="282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заявки по совместным закупкам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D1DEB" w:rsidRPr="00E64CE9" w:rsidRDefault="00B23682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1 193</w:t>
            </w:r>
            <w:r w:rsidR="007D1DEB" w:rsidRPr="00E64CE9">
              <w:rPr>
                <w:rFonts w:eastAsia="Calibri"/>
                <w:sz w:val="20"/>
                <w:lang w:eastAsia="en-US"/>
              </w:rPr>
              <w:t xml:space="preserve"> шт. на сумму</w:t>
            </w:r>
          </w:p>
          <w:p w:rsidR="007D1DEB" w:rsidRPr="00B907C6" w:rsidRDefault="00B23682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370,09</w:t>
            </w:r>
            <w:r w:rsidR="007D1DEB" w:rsidRPr="00E64CE9">
              <w:rPr>
                <w:rFonts w:eastAsia="Calibri"/>
                <w:sz w:val="20"/>
                <w:lang w:eastAsia="en-US"/>
              </w:rPr>
              <w:t xml:space="preserve"> млн. руб.</w:t>
            </w:r>
          </w:p>
        </w:tc>
      </w:tr>
      <w:tr w:rsidR="007D1DEB" w:rsidRPr="00B907C6" w:rsidTr="00973B22">
        <w:trPr>
          <w:trHeight w:val="451"/>
        </w:trPr>
        <w:tc>
          <w:tcPr>
            <w:tcW w:w="373" w:type="pct"/>
            <w:vMerge w:val="restart"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2.</w:t>
            </w: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 xml:space="preserve">Заявки, в отношении которых была проведена проверка Департаментом на соответствие требованиям законодательства РФ в сфере закупок товаров, работ, услуг (включая </w:t>
            </w:r>
            <w:r w:rsidRPr="00B907C6">
              <w:rPr>
                <w:rFonts w:eastAsia="Calibri"/>
                <w:sz w:val="20"/>
              </w:rPr>
              <w:t>заявки по совместным торгам</w:t>
            </w:r>
            <w:r w:rsidRPr="00B907C6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B907C6" w:rsidRDefault="00904028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1911</w:t>
            </w:r>
            <w:r w:rsidR="000702A2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шт. на сумму </w:t>
            </w:r>
          </w:p>
          <w:p w:rsidR="007D1DEB" w:rsidRPr="00B907C6" w:rsidRDefault="00B055BD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45 564,37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млн. руб.</w:t>
            </w:r>
          </w:p>
        </w:tc>
      </w:tr>
      <w:tr w:rsidR="007D1DEB" w:rsidRPr="00B907C6" w:rsidTr="00973B22">
        <w:trPr>
          <w:trHeight w:val="212"/>
        </w:trPr>
        <w:tc>
          <w:tcPr>
            <w:tcW w:w="373" w:type="pct"/>
            <w:vMerge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627" w:type="pct"/>
            <w:gridSpan w:val="2"/>
            <w:vAlign w:val="center"/>
          </w:tcPr>
          <w:p w:rsidR="007D1DEB" w:rsidRPr="00B907C6" w:rsidRDefault="007D1DEB" w:rsidP="00973B22">
            <w:pPr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в том числе:</w:t>
            </w:r>
          </w:p>
        </w:tc>
      </w:tr>
      <w:tr w:rsidR="007D1DEB" w:rsidRPr="00B907C6" w:rsidTr="00973B22">
        <w:trPr>
          <w:trHeight w:val="416"/>
        </w:trPr>
        <w:tc>
          <w:tcPr>
            <w:tcW w:w="373" w:type="pct"/>
            <w:vMerge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7D1DEB" w:rsidRPr="00A535E4" w:rsidRDefault="007D1DEB" w:rsidP="00973B22">
            <w:pPr>
              <w:pStyle w:val="a9"/>
              <w:numPr>
                <w:ilvl w:val="0"/>
                <w:numId w:val="4"/>
              </w:numPr>
              <w:tabs>
                <w:tab w:val="left" w:pos="141"/>
              </w:tabs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0"/>
              </w:rPr>
            </w:pPr>
            <w:r w:rsidRPr="00A535E4">
              <w:rPr>
                <w:rFonts w:ascii="Times New Roman" w:eastAsia="Calibri" w:hAnsi="Times New Roman" w:cs="Times New Roman"/>
                <w:sz w:val="20"/>
              </w:rPr>
              <w:t>случаи, по которым выявлены нарушения требований законодательства РФ в сфере закупок товаров, работ, услуг</w:t>
            </w:r>
          </w:p>
          <w:p w:rsidR="007D1DEB" w:rsidRPr="00A535E4" w:rsidRDefault="007D1DEB" w:rsidP="00973B22">
            <w:pPr>
              <w:tabs>
                <w:tab w:val="left" w:pos="141"/>
              </w:tabs>
              <w:ind w:firstLine="0"/>
              <w:rPr>
                <w:rFonts w:eastAsia="Calibri"/>
                <w:sz w:val="20"/>
              </w:rPr>
            </w:pPr>
            <w:r w:rsidRPr="00A535E4">
              <w:rPr>
                <w:rFonts w:eastAsia="Calibri"/>
                <w:sz w:val="20"/>
              </w:rPr>
              <w:t>(доля от кол-ва рассмотренных заявок с НМЦК 5≤ и совместных закупок)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A535E4" w:rsidRDefault="00886196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A535E4">
              <w:rPr>
                <w:rFonts w:eastAsia="Calibri"/>
                <w:sz w:val="20"/>
                <w:lang w:eastAsia="en-US"/>
              </w:rPr>
              <w:t>314</w:t>
            </w:r>
            <w:r w:rsidR="00332201" w:rsidRPr="00A535E4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A535E4">
              <w:rPr>
                <w:rFonts w:eastAsia="Calibri"/>
                <w:sz w:val="20"/>
                <w:lang w:eastAsia="en-US"/>
              </w:rPr>
              <w:t xml:space="preserve">шт. на сумму </w:t>
            </w:r>
          </w:p>
          <w:p w:rsidR="007D1DEB" w:rsidRPr="00A535E4" w:rsidRDefault="00A535E4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A535E4">
              <w:rPr>
                <w:rFonts w:eastAsia="Calibri"/>
                <w:sz w:val="20"/>
                <w:lang w:eastAsia="en-US"/>
              </w:rPr>
              <w:t>12</w:t>
            </w:r>
            <w:r w:rsidR="000702A2" w:rsidRPr="00A535E4">
              <w:rPr>
                <w:rFonts w:eastAsia="Calibri"/>
                <w:sz w:val="20"/>
                <w:lang w:eastAsia="en-US"/>
              </w:rPr>
              <w:t> </w:t>
            </w:r>
            <w:r w:rsidRPr="00A535E4">
              <w:rPr>
                <w:rFonts w:eastAsia="Calibri"/>
                <w:sz w:val="20"/>
                <w:lang w:eastAsia="en-US"/>
              </w:rPr>
              <w:t>138</w:t>
            </w:r>
            <w:r w:rsidR="000702A2" w:rsidRPr="00A535E4">
              <w:rPr>
                <w:rFonts w:eastAsia="Calibri"/>
                <w:sz w:val="20"/>
                <w:lang w:eastAsia="en-US"/>
              </w:rPr>
              <w:t>,7</w:t>
            </w:r>
            <w:r w:rsidRPr="00A535E4">
              <w:rPr>
                <w:rFonts w:eastAsia="Calibri"/>
                <w:sz w:val="20"/>
                <w:lang w:eastAsia="en-US"/>
              </w:rPr>
              <w:t>8</w:t>
            </w:r>
            <w:r w:rsidR="007D1DEB" w:rsidRPr="00A535E4">
              <w:rPr>
                <w:rFonts w:eastAsia="Calibri"/>
                <w:sz w:val="20"/>
                <w:lang w:eastAsia="en-US"/>
              </w:rPr>
              <w:t xml:space="preserve"> млн. руб. </w:t>
            </w:r>
          </w:p>
          <w:p w:rsidR="007D1DEB" w:rsidRPr="00A535E4" w:rsidRDefault="007D1DEB" w:rsidP="00A535E4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A535E4">
              <w:rPr>
                <w:rFonts w:eastAsia="Calibri"/>
                <w:sz w:val="20"/>
                <w:lang w:eastAsia="en-US"/>
              </w:rPr>
              <w:t>(</w:t>
            </w:r>
            <w:r w:rsidR="00332201" w:rsidRPr="00A535E4">
              <w:rPr>
                <w:rFonts w:eastAsia="Calibri"/>
                <w:sz w:val="20"/>
                <w:lang w:eastAsia="en-US"/>
              </w:rPr>
              <w:t>4</w:t>
            </w:r>
            <w:r w:rsidR="00A535E4" w:rsidRPr="00A535E4">
              <w:rPr>
                <w:rFonts w:eastAsia="Calibri"/>
                <w:sz w:val="20"/>
                <w:lang w:eastAsia="en-US"/>
              </w:rPr>
              <w:t>4,4</w:t>
            </w:r>
            <w:r w:rsidRPr="00A535E4">
              <w:rPr>
                <w:rFonts w:eastAsia="Calibri"/>
                <w:sz w:val="20"/>
                <w:lang w:eastAsia="en-US"/>
              </w:rPr>
              <w:t xml:space="preserve"> %)</w:t>
            </w:r>
          </w:p>
        </w:tc>
      </w:tr>
      <w:tr w:rsidR="007D1DEB" w:rsidRPr="00B907C6" w:rsidTr="00973B22">
        <w:trPr>
          <w:trHeight w:val="451"/>
        </w:trPr>
        <w:tc>
          <w:tcPr>
            <w:tcW w:w="373" w:type="pct"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2.1.</w:t>
            </w: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 xml:space="preserve">По результатам рассмотрения Департаментом заявок и устранения, выявленных в ходе проверки нарушений, допущенных заказчиками Свердловской области, достигнута экономия средств бюджета Свердловской области и внебюджетных источников финансирования 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B907C6" w:rsidRDefault="007E4F61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7E4F61">
              <w:rPr>
                <w:rFonts w:eastAsia="Calibri"/>
                <w:sz w:val="20"/>
                <w:lang w:eastAsia="en-US"/>
              </w:rPr>
              <w:t>10,3</w:t>
            </w:r>
            <w:r w:rsidR="00886196">
              <w:rPr>
                <w:rFonts w:eastAsia="Calibri"/>
                <w:sz w:val="20"/>
                <w:lang w:eastAsia="en-US"/>
              </w:rPr>
              <w:t>3</w:t>
            </w:r>
            <w:r w:rsidRPr="007E4F61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7E4F61">
              <w:rPr>
                <w:rFonts w:eastAsia="Calibri"/>
                <w:sz w:val="20"/>
                <w:lang w:eastAsia="en-US"/>
              </w:rPr>
              <w:t xml:space="preserve"> млн. руб.</w:t>
            </w:r>
          </w:p>
        </w:tc>
      </w:tr>
      <w:tr w:rsidR="007D1DEB" w:rsidRPr="00B907C6" w:rsidTr="00973B22">
        <w:trPr>
          <w:trHeight w:val="451"/>
        </w:trPr>
        <w:tc>
          <w:tcPr>
            <w:tcW w:w="373" w:type="pct"/>
            <w:vMerge w:val="restart"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 xml:space="preserve">3. </w:t>
            </w: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ind w:firstLine="0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Закупки, опубликованные на официальном сайте Единой информационной системы в сфере закупок в сети интернет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B907C6" w:rsidRDefault="00D94E74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 xml:space="preserve">2 </w:t>
            </w:r>
            <w:r w:rsidR="002F4C5F">
              <w:rPr>
                <w:rFonts w:eastAsia="Calibri"/>
                <w:sz w:val="20"/>
                <w:lang w:eastAsia="en-US"/>
              </w:rPr>
              <w:t>582</w:t>
            </w:r>
            <w:r w:rsidR="000E1593" w:rsidRPr="00B907C6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B907C6">
              <w:rPr>
                <w:rFonts w:eastAsia="Calibri"/>
                <w:sz w:val="20"/>
                <w:lang w:eastAsia="en-US"/>
              </w:rPr>
              <w:t>шт. на сумму</w:t>
            </w:r>
          </w:p>
          <w:p w:rsidR="007D1DEB" w:rsidRPr="00B907C6" w:rsidRDefault="00D94E74" w:rsidP="002F4C5F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48 5</w:t>
            </w:r>
            <w:r w:rsidR="002F4C5F">
              <w:rPr>
                <w:rFonts w:eastAsia="Calibri"/>
                <w:sz w:val="20"/>
                <w:lang w:eastAsia="en-US"/>
              </w:rPr>
              <w:t>23</w:t>
            </w:r>
            <w:r>
              <w:rPr>
                <w:rFonts w:eastAsia="Calibri"/>
                <w:sz w:val="20"/>
                <w:lang w:eastAsia="en-US"/>
              </w:rPr>
              <w:t>,</w:t>
            </w:r>
            <w:r w:rsidR="002F4C5F">
              <w:rPr>
                <w:rFonts w:eastAsia="Calibri"/>
                <w:sz w:val="20"/>
                <w:lang w:eastAsia="en-US"/>
              </w:rPr>
              <w:t>78</w:t>
            </w:r>
            <w:r w:rsidR="000E1593" w:rsidRPr="00B907C6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млн. руб.</w:t>
            </w:r>
          </w:p>
        </w:tc>
      </w:tr>
      <w:tr w:rsidR="007D1DEB" w:rsidRPr="00B907C6" w:rsidTr="00973B22">
        <w:trPr>
          <w:trHeight w:val="235"/>
        </w:trPr>
        <w:tc>
          <w:tcPr>
            <w:tcW w:w="373" w:type="pct"/>
            <w:vMerge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627" w:type="pct"/>
            <w:gridSpan w:val="2"/>
            <w:vAlign w:val="center"/>
          </w:tcPr>
          <w:p w:rsidR="007D1DEB" w:rsidRPr="00B907C6" w:rsidRDefault="007D1DEB" w:rsidP="00973B22">
            <w:pPr>
              <w:spacing w:line="276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из них:</w:t>
            </w:r>
          </w:p>
        </w:tc>
      </w:tr>
      <w:tr w:rsidR="007D1DEB" w:rsidRPr="00B907C6" w:rsidTr="00973B22">
        <w:trPr>
          <w:trHeight w:val="451"/>
        </w:trPr>
        <w:tc>
          <w:tcPr>
            <w:tcW w:w="373" w:type="pct"/>
            <w:vMerge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pStyle w:val="a9"/>
              <w:numPr>
                <w:ilvl w:val="0"/>
                <w:numId w:val="4"/>
              </w:numPr>
              <w:tabs>
                <w:tab w:val="left" w:pos="141"/>
                <w:tab w:val="left" w:pos="282"/>
              </w:tabs>
              <w:spacing w:after="0" w:line="240" w:lineRule="auto"/>
              <w:ind w:left="0" w:hanging="1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закупки с начальной (максимальной) ценой контракта менее пяти миллионов рублей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B907C6" w:rsidRDefault="00EA1CE8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1 8</w:t>
            </w:r>
            <w:r w:rsidR="002F4C5F">
              <w:rPr>
                <w:rFonts w:eastAsia="Calibri"/>
                <w:sz w:val="20"/>
                <w:lang w:eastAsia="en-US"/>
              </w:rPr>
              <w:t>12</w:t>
            </w:r>
            <w:r w:rsidR="000E1593" w:rsidRPr="00B907C6">
              <w:rPr>
                <w:rFonts w:eastAsia="Calibri"/>
                <w:sz w:val="20"/>
                <w:lang w:eastAsia="en-US"/>
              </w:rPr>
              <w:t xml:space="preserve"> </w:t>
            </w:r>
            <w:r w:rsidR="00FC3496" w:rsidRPr="00B907C6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шт. на сумму </w:t>
            </w:r>
          </w:p>
          <w:p w:rsidR="007D1DEB" w:rsidRPr="00B907C6" w:rsidRDefault="00EA1CE8" w:rsidP="002F4C5F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4 </w:t>
            </w:r>
            <w:r w:rsidR="002F4C5F">
              <w:rPr>
                <w:rFonts w:eastAsia="Calibri"/>
                <w:sz w:val="20"/>
                <w:lang w:eastAsia="en-US"/>
              </w:rPr>
              <w:t>161</w:t>
            </w:r>
            <w:r>
              <w:rPr>
                <w:rFonts w:eastAsia="Calibri"/>
                <w:sz w:val="20"/>
                <w:lang w:eastAsia="en-US"/>
              </w:rPr>
              <w:t>,</w:t>
            </w:r>
            <w:r w:rsidR="002F4C5F">
              <w:rPr>
                <w:rFonts w:eastAsia="Calibri"/>
                <w:sz w:val="20"/>
                <w:lang w:eastAsia="en-US"/>
              </w:rPr>
              <w:t>22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млн. руб.</w:t>
            </w:r>
          </w:p>
        </w:tc>
      </w:tr>
      <w:tr w:rsidR="007D1DEB" w:rsidRPr="00B907C6" w:rsidTr="00973B22">
        <w:trPr>
          <w:trHeight w:val="451"/>
        </w:trPr>
        <w:tc>
          <w:tcPr>
            <w:tcW w:w="373" w:type="pct"/>
            <w:vMerge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pStyle w:val="a9"/>
              <w:numPr>
                <w:ilvl w:val="0"/>
                <w:numId w:val="4"/>
              </w:numPr>
              <w:tabs>
                <w:tab w:val="left" w:pos="141"/>
                <w:tab w:val="left" w:pos="282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закупки с начальной (максимальной) ценой контракта пять миллионов рублей и более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B907C6" w:rsidRDefault="00D60B15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689</w:t>
            </w:r>
            <w:r w:rsidR="000E1593" w:rsidRPr="00B907C6">
              <w:rPr>
                <w:rFonts w:eastAsia="Calibri"/>
                <w:sz w:val="20"/>
                <w:lang w:eastAsia="en-US"/>
              </w:rPr>
              <w:t xml:space="preserve"> </w:t>
            </w:r>
            <w:r w:rsidR="00FC3496" w:rsidRPr="00B907C6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шт. на сумму </w:t>
            </w:r>
          </w:p>
          <w:p w:rsidR="007D1DEB" w:rsidRPr="00B907C6" w:rsidRDefault="00D60B15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43 992,54</w:t>
            </w:r>
            <w:r w:rsidR="000702A2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млн. руб.</w:t>
            </w:r>
          </w:p>
        </w:tc>
      </w:tr>
      <w:tr w:rsidR="007D1DEB" w:rsidRPr="00B907C6" w:rsidTr="00973B22">
        <w:trPr>
          <w:trHeight w:val="451"/>
        </w:trPr>
        <w:tc>
          <w:tcPr>
            <w:tcW w:w="373" w:type="pct"/>
            <w:vMerge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pStyle w:val="a9"/>
              <w:numPr>
                <w:ilvl w:val="0"/>
                <w:numId w:val="4"/>
              </w:numPr>
              <w:tabs>
                <w:tab w:val="left" w:pos="141"/>
                <w:tab w:val="left" w:pos="282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совместные закупки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E64CE9" w:rsidRDefault="0078532B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8</w:t>
            </w:r>
            <w:r w:rsidR="002F4C5F">
              <w:rPr>
                <w:rFonts w:eastAsia="Calibri"/>
                <w:sz w:val="20"/>
                <w:lang w:eastAsia="en-US"/>
              </w:rPr>
              <w:t>1</w:t>
            </w:r>
            <w:r w:rsidR="007D1DEB" w:rsidRPr="00E64CE9">
              <w:rPr>
                <w:rFonts w:eastAsia="Calibri"/>
                <w:sz w:val="20"/>
                <w:lang w:eastAsia="en-US"/>
              </w:rPr>
              <w:t xml:space="preserve"> шт. на сумму</w:t>
            </w:r>
          </w:p>
          <w:p w:rsidR="007D1DEB" w:rsidRPr="00B907C6" w:rsidRDefault="0078532B" w:rsidP="002F4C5F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370,0</w:t>
            </w:r>
            <w:r w:rsidR="002F4C5F">
              <w:rPr>
                <w:rFonts w:eastAsia="Calibri"/>
                <w:sz w:val="20"/>
                <w:lang w:eastAsia="en-US"/>
              </w:rPr>
              <w:t>2</w:t>
            </w:r>
            <w:r w:rsidR="007D1DEB" w:rsidRPr="00E64CE9">
              <w:rPr>
                <w:rFonts w:eastAsia="Calibri"/>
                <w:sz w:val="20"/>
                <w:lang w:eastAsia="en-US"/>
              </w:rPr>
              <w:t xml:space="preserve"> млн. руб.</w:t>
            </w:r>
          </w:p>
        </w:tc>
      </w:tr>
      <w:tr w:rsidR="007D1DEB" w:rsidRPr="00B907C6" w:rsidTr="00973B22">
        <w:trPr>
          <w:trHeight w:val="451"/>
        </w:trPr>
        <w:tc>
          <w:tcPr>
            <w:tcW w:w="373" w:type="pct"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 xml:space="preserve">4. </w:t>
            </w: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pStyle w:val="a9"/>
              <w:tabs>
                <w:tab w:val="left" w:pos="141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Количество и сумма завершенных процедур, опубликованных на официальном сайте Единой информационной системы в сфере закупок в сети интернет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E64CE9" w:rsidRDefault="00133103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2 406</w:t>
            </w:r>
            <w:r w:rsidR="00AD70B4" w:rsidRPr="00E64CE9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E64CE9">
              <w:rPr>
                <w:rFonts w:eastAsia="Calibri"/>
                <w:sz w:val="20"/>
                <w:lang w:eastAsia="en-US"/>
              </w:rPr>
              <w:t xml:space="preserve">шт. на сумму </w:t>
            </w:r>
          </w:p>
          <w:p w:rsidR="007D1DEB" w:rsidRPr="00B907C6" w:rsidRDefault="00133103" w:rsidP="00AD70B4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46 107,79</w:t>
            </w:r>
            <w:r w:rsidR="00AD70B4" w:rsidRPr="00E64CE9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E64CE9">
              <w:rPr>
                <w:rFonts w:eastAsia="Calibri"/>
                <w:sz w:val="20"/>
                <w:lang w:eastAsia="en-US"/>
              </w:rPr>
              <w:t xml:space="preserve"> млн. руб.</w:t>
            </w:r>
          </w:p>
        </w:tc>
      </w:tr>
      <w:tr w:rsidR="007D1DEB" w:rsidRPr="00B907C6" w:rsidTr="00973B22">
        <w:trPr>
          <w:trHeight w:val="288"/>
        </w:trPr>
        <w:tc>
          <w:tcPr>
            <w:tcW w:w="373" w:type="pct"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5.</w:t>
            </w: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pStyle w:val="a9"/>
              <w:tabs>
                <w:tab w:val="left" w:pos="141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Экономия по результатам завершенных процедур, опубликованных на официальном сайте Единой информационной системы в сфере закупок в сети интернет, которые привели к заключению контракта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B907C6" w:rsidRDefault="0092352B" w:rsidP="00463A2A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2 225,59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млн. руб. (</w:t>
            </w:r>
            <w:r>
              <w:rPr>
                <w:rFonts w:eastAsia="Calibri"/>
                <w:sz w:val="20"/>
                <w:lang w:eastAsia="en-US"/>
              </w:rPr>
              <w:t>5,23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%)</w:t>
            </w:r>
          </w:p>
        </w:tc>
      </w:tr>
      <w:tr w:rsidR="007D1DEB" w:rsidRPr="00B907C6" w:rsidTr="00973B22">
        <w:trPr>
          <w:trHeight w:val="451"/>
        </w:trPr>
        <w:tc>
          <w:tcPr>
            <w:tcW w:w="373" w:type="pct"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6.</w:t>
            </w: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pStyle w:val="a9"/>
              <w:tabs>
                <w:tab w:val="left" w:pos="141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Среднее количество поставщиков (подрядчиков, исполнителей), принявших участие в закупках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B907C6" w:rsidRDefault="007D1DEB" w:rsidP="00C66321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2,</w:t>
            </w:r>
            <w:r w:rsidR="00C66321">
              <w:rPr>
                <w:rFonts w:eastAsia="Calibri"/>
                <w:sz w:val="20"/>
                <w:lang w:eastAsia="en-US"/>
              </w:rPr>
              <w:t>52</w:t>
            </w:r>
            <w:r w:rsidRPr="00B907C6">
              <w:rPr>
                <w:rFonts w:eastAsia="Calibri"/>
                <w:sz w:val="20"/>
                <w:lang w:eastAsia="en-US"/>
              </w:rPr>
              <w:t xml:space="preserve"> шт.</w:t>
            </w:r>
          </w:p>
        </w:tc>
      </w:tr>
      <w:tr w:rsidR="007D1DEB" w:rsidRPr="00B907C6" w:rsidTr="00973B22">
        <w:trPr>
          <w:trHeight w:val="451"/>
        </w:trPr>
        <w:tc>
          <w:tcPr>
            <w:tcW w:w="373" w:type="pct"/>
            <w:vMerge w:val="restart"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7.</w:t>
            </w: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pStyle w:val="a9"/>
              <w:tabs>
                <w:tab w:val="left" w:pos="141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Количество поступивших в Департамент уведомлений для оценки соответствия планов закупок товаров, работ, услуг, проекта плана закупки инновационной продукции, высокотехнологичной продукции, лекарственных средств, проекта изменений, вносимых в такой план, требованиям об участии субъектов малого и среднего предпринимательства в закупке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B907C6" w:rsidRDefault="003069AB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338</w:t>
            </w:r>
            <w:r w:rsidR="002E420C">
              <w:rPr>
                <w:rFonts w:eastAsia="Calibri"/>
                <w:sz w:val="20"/>
                <w:lang w:eastAsia="en-US"/>
              </w:rPr>
              <w:t xml:space="preserve"> </w:t>
            </w:r>
            <w:r w:rsidR="007D1DEB" w:rsidRPr="00B907C6">
              <w:rPr>
                <w:rFonts w:eastAsia="Calibri"/>
                <w:sz w:val="20"/>
                <w:lang w:eastAsia="en-US"/>
              </w:rPr>
              <w:t>шт.</w:t>
            </w:r>
          </w:p>
        </w:tc>
      </w:tr>
      <w:tr w:rsidR="007D1DEB" w:rsidRPr="00B907C6" w:rsidTr="00973B22">
        <w:trPr>
          <w:trHeight w:val="192"/>
        </w:trPr>
        <w:tc>
          <w:tcPr>
            <w:tcW w:w="373" w:type="pct"/>
            <w:vMerge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4627" w:type="pct"/>
            <w:gridSpan w:val="2"/>
            <w:shd w:val="clear" w:color="auto" w:fill="FFFFFF" w:themeFill="background1"/>
            <w:vAlign w:val="center"/>
          </w:tcPr>
          <w:p w:rsidR="007D1DEB" w:rsidRPr="00B907C6" w:rsidRDefault="007D1DEB" w:rsidP="00973B22">
            <w:pPr>
              <w:spacing w:line="276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из них:</w:t>
            </w:r>
          </w:p>
        </w:tc>
      </w:tr>
      <w:tr w:rsidR="007D1DEB" w:rsidRPr="00B907C6" w:rsidTr="00973B22">
        <w:trPr>
          <w:trHeight w:val="266"/>
        </w:trPr>
        <w:tc>
          <w:tcPr>
            <w:tcW w:w="373" w:type="pct"/>
            <w:vMerge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pStyle w:val="a9"/>
              <w:tabs>
                <w:tab w:val="left" w:pos="141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- выдано уведомлений о несоответствии проекта плана закупки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B907C6" w:rsidRDefault="00913750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4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шт.</w:t>
            </w:r>
          </w:p>
        </w:tc>
      </w:tr>
      <w:tr w:rsidR="007D1DEB" w:rsidRPr="00B907C6" w:rsidTr="00973B22">
        <w:trPr>
          <w:trHeight w:val="255"/>
        </w:trPr>
        <w:tc>
          <w:tcPr>
            <w:tcW w:w="373" w:type="pct"/>
            <w:vMerge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pStyle w:val="a9"/>
              <w:tabs>
                <w:tab w:val="left" w:pos="141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- выдано заключений о соответствии проекта плана закупки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B907C6" w:rsidRDefault="003069AB" w:rsidP="00913750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334</w:t>
            </w:r>
            <w:r w:rsidR="007D1DEB" w:rsidRPr="00B907C6">
              <w:rPr>
                <w:rFonts w:eastAsia="Calibri"/>
                <w:sz w:val="20"/>
                <w:lang w:eastAsia="en-US"/>
              </w:rPr>
              <w:t xml:space="preserve"> шт.</w:t>
            </w:r>
          </w:p>
        </w:tc>
      </w:tr>
      <w:tr w:rsidR="007D1DEB" w:rsidRPr="001E1C07" w:rsidTr="00973B22">
        <w:trPr>
          <w:trHeight w:val="274"/>
        </w:trPr>
        <w:tc>
          <w:tcPr>
            <w:tcW w:w="373" w:type="pct"/>
            <w:vMerge/>
          </w:tcPr>
          <w:p w:rsidR="007D1DEB" w:rsidRPr="00B907C6" w:rsidRDefault="007D1DEB" w:rsidP="00973B22">
            <w:pPr>
              <w:spacing w:line="276" w:lineRule="auto"/>
              <w:ind w:left="21" w:hanging="21"/>
              <w:jc w:val="lef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3272" w:type="pct"/>
            <w:vAlign w:val="center"/>
          </w:tcPr>
          <w:p w:rsidR="007D1DEB" w:rsidRPr="00B907C6" w:rsidRDefault="007D1DEB" w:rsidP="00973B22">
            <w:pPr>
              <w:pStyle w:val="a9"/>
              <w:tabs>
                <w:tab w:val="left" w:pos="141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B907C6">
              <w:rPr>
                <w:rFonts w:ascii="Times New Roman" w:eastAsia="Calibri" w:hAnsi="Times New Roman" w:cs="Times New Roman"/>
                <w:sz w:val="20"/>
              </w:rPr>
              <w:t>- выдано заключений о несоответствии проекта плана закупки</w:t>
            </w:r>
          </w:p>
        </w:tc>
        <w:tc>
          <w:tcPr>
            <w:tcW w:w="1355" w:type="pct"/>
            <w:shd w:val="clear" w:color="auto" w:fill="FFFFFF" w:themeFill="background1"/>
            <w:vAlign w:val="center"/>
          </w:tcPr>
          <w:p w:rsidR="007D1DEB" w:rsidRPr="00B907C6" w:rsidRDefault="007D1DEB" w:rsidP="00973B22">
            <w:pPr>
              <w:spacing w:line="276" w:lineRule="auto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B907C6">
              <w:rPr>
                <w:rFonts w:eastAsia="Calibri"/>
                <w:sz w:val="20"/>
                <w:lang w:eastAsia="en-US"/>
              </w:rPr>
              <w:t>0 шт.</w:t>
            </w:r>
          </w:p>
        </w:tc>
      </w:tr>
      <w:bookmarkEnd w:id="0"/>
    </w:tbl>
    <w:p w:rsidR="007D1DEB" w:rsidRPr="00B2595C" w:rsidRDefault="007D1DEB" w:rsidP="007D1DEB">
      <w:pPr>
        <w:ind w:left="1985" w:hanging="1985"/>
        <w:rPr>
          <w:sz w:val="24"/>
          <w:szCs w:val="24"/>
        </w:rPr>
      </w:pPr>
    </w:p>
    <w:sectPr w:rsidR="007D1DEB" w:rsidRPr="00B2595C" w:rsidSect="00C651EC">
      <w:pgSz w:w="11905" w:h="16838"/>
      <w:pgMar w:top="709" w:right="567" w:bottom="993" w:left="1276" w:header="720" w:footer="720" w:gutter="0"/>
      <w:pgNumType w:start="1"/>
      <w:cols w:space="720"/>
      <w:noEndnote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475" w:rsidRDefault="00D91475" w:rsidP="002236AA">
      <w:r>
        <w:separator/>
      </w:r>
    </w:p>
  </w:endnote>
  <w:endnote w:type="continuationSeparator" w:id="0">
    <w:p w:rsidR="00D91475" w:rsidRDefault="00D91475" w:rsidP="0022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475" w:rsidRDefault="00D91475" w:rsidP="002236AA">
      <w:r>
        <w:separator/>
      </w:r>
    </w:p>
  </w:footnote>
  <w:footnote w:type="continuationSeparator" w:id="0">
    <w:p w:rsidR="00D91475" w:rsidRDefault="00D91475" w:rsidP="0022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D5229"/>
    <w:multiLevelType w:val="hybridMultilevel"/>
    <w:tmpl w:val="4348A648"/>
    <w:lvl w:ilvl="0" w:tplc="C24EE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044D54"/>
    <w:multiLevelType w:val="hybridMultilevel"/>
    <w:tmpl w:val="65247858"/>
    <w:lvl w:ilvl="0" w:tplc="133AE430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277B04"/>
    <w:multiLevelType w:val="hybridMultilevel"/>
    <w:tmpl w:val="DAAA543E"/>
    <w:lvl w:ilvl="0" w:tplc="AC62A49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BF07CCD"/>
    <w:multiLevelType w:val="hybridMultilevel"/>
    <w:tmpl w:val="63D07D3C"/>
    <w:lvl w:ilvl="0" w:tplc="7DCC9A0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F06"/>
    <w:rsid w:val="0000469F"/>
    <w:rsid w:val="000067E6"/>
    <w:rsid w:val="00015D51"/>
    <w:rsid w:val="00017DAB"/>
    <w:rsid w:val="00021AE1"/>
    <w:rsid w:val="00021E98"/>
    <w:rsid w:val="000248FB"/>
    <w:rsid w:val="0003652D"/>
    <w:rsid w:val="00036D52"/>
    <w:rsid w:val="0004141F"/>
    <w:rsid w:val="00041E1B"/>
    <w:rsid w:val="00045038"/>
    <w:rsid w:val="000531AE"/>
    <w:rsid w:val="00060BD0"/>
    <w:rsid w:val="00062F06"/>
    <w:rsid w:val="0006706F"/>
    <w:rsid w:val="000702A2"/>
    <w:rsid w:val="000709B3"/>
    <w:rsid w:val="000710D6"/>
    <w:rsid w:val="0007338B"/>
    <w:rsid w:val="000743AF"/>
    <w:rsid w:val="00075F4F"/>
    <w:rsid w:val="000941A0"/>
    <w:rsid w:val="000A792A"/>
    <w:rsid w:val="000B257A"/>
    <w:rsid w:val="000C1F76"/>
    <w:rsid w:val="000D116B"/>
    <w:rsid w:val="000D6EB2"/>
    <w:rsid w:val="000D7E47"/>
    <w:rsid w:val="000E08C3"/>
    <w:rsid w:val="000E1106"/>
    <w:rsid w:val="000E1593"/>
    <w:rsid w:val="000E4773"/>
    <w:rsid w:val="000E75E4"/>
    <w:rsid w:val="000F2890"/>
    <w:rsid w:val="000F6B48"/>
    <w:rsid w:val="000F7F83"/>
    <w:rsid w:val="001007D1"/>
    <w:rsid w:val="00102DCC"/>
    <w:rsid w:val="001052FC"/>
    <w:rsid w:val="00112B98"/>
    <w:rsid w:val="001253FB"/>
    <w:rsid w:val="00133103"/>
    <w:rsid w:val="00133397"/>
    <w:rsid w:val="0014000A"/>
    <w:rsid w:val="00141858"/>
    <w:rsid w:val="0014744D"/>
    <w:rsid w:val="00156946"/>
    <w:rsid w:val="001571EF"/>
    <w:rsid w:val="00162E71"/>
    <w:rsid w:val="00167485"/>
    <w:rsid w:val="001735FD"/>
    <w:rsid w:val="001745D6"/>
    <w:rsid w:val="00177AC9"/>
    <w:rsid w:val="00183A64"/>
    <w:rsid w:val="00193761"/>
    <w:rsid w:val="001A0624"/>
    <w:rsid w:val="001A0A47"/>
    <w:rsid w:val="001A5A7F"/>
    <w:rsid w:val="001B0FFA"/>
    <w:rsid w:val="001B1BC4"/>
    <w:rsid w:val="001B68FD"/>
    <w:rsid w:val="001C16EC"/>
    <w:rsid w:val="001C2DC9"/>
    <w:rsid w:val="001C578E"/>
    <w:rsid w:val="001D4421"/>
    <w:rsid w:val="001E1C07"/>
    <w:rsid w:val="001E54F7"/>
    <w:rsid w:val="001E7A3A"/>
    <w:rsid w:val="001F0193"/>
    <w:rsid w:val="001F07E7"/>
    <w:rsid w:val="001F21C0"/>
    <w:rsid w:val="002000DC"/>
    <w:rsid w:val="00202037"/>
    <w:rsid w:val="00203EEF"/>
    <w:rsid w:val="002041C8"/>
    <w:rsid w:val="00204219"/>
    <w:rsid w:val="0020751E"/>
    <w:rsid w:val="00213D1F"/>
    <w:rsid w:val="0021652C"/>
    <w:rsid w:val="002165C6"/>
    <w:rsid w:val="00222BB1"/>
    <w:rsid w:val="002236AA"/>
    <w:rsid w:val="00236A5B"/>
    <w:rsid w:val="00237B14"/>
    <w:rsid w:val="002415AC"/>
    <w:rsid w:val="00245764"/>
    <w:rsid w:val="0024740F"/>
    <w:rsid w:val="002524FE"/>
    <w:rsid w:val="002537E8"/>
    <w:rsid w:val="00254888"/>
    <w:rsid w:val="00254B05"/>
    <w:rsid w:val="00255C0C"/>
    <w:rsid w:val="002569B2"/>
    <w:rsid w:val="002576D5"/>
    <w:rsid w:val="002619C2"/>
    <w:rsid w:val="00263593"/>
    <w:rsid w:val="00263B05"/>
    <w:rsid w:val="00275A97"/>
    <w:rsid w:val="002761AC"/>
    <w:rsid w:val="00280C62"/>
    <w:rsid w:val="002830B1"/>
    <w:rsid w:val="002846A6"/>
    <w:rsid w:val="00284F99"/>
    <w:rsid w:val="00285836"/>
    <w:rsid w:val="00290ED2"/>
    <w:rsid w:val="002A10B7"/>
    <w:rsid w:val="002A1202"/>
    <w:rsid w:val="002A2463"/>
    <w:rsid w:val="002A390C"/>
    <w:rsid w:val="002B2070"/>
    <w:rsid w:val="002B3EF4"/>
    <w:rsid w:val="002B3F26"/>
    <w:rsid w:val="002D45C1"/>
    <w:rsid w:val="002D5528"/>
    <w:rsid w:val="002D7949"/>
    <w:rsid w:val="002E3075"/>
    <w:rsid w:val="002E3C91"/>
    <w:rsid w:val="002E420C"/>
    <w:rsid w:val="002E7B0C"/>
    <w:rsid w:val="002F27B2"/>
    <w:rsid w:val="002F4C5F"/>
    <w:rsid w:val="002F5132"/>
    <w:rsid w:val="002F51E4"/>
    <w:rsid w:val="00301EC6"/>
    <w:rsid w:val="003069AB"/>
    <w:rsid w:val="00314DC9"/>
    <w:rsid w:val="003264A7"/>
    <w:rsid w:val="00332201"/>
    <w:rsid w:val="00337AFE"/>
    <w:rsid w:val="00337B01"/>
    <w:rsid w:val="00343B96"/>
    <w:rsid w:val="00350532"/>
    <w:rsid w:val="0035104F"/>
    <w:rsid w:val="003521F4"/>
    <w:rsid w:val="00355BAD"/>
    <w:rsid w:val="00356255"/>
    <w:rsid w:val="003564B1"/>
    <w:rsid w:val="00365374"/>
    <w:rsid w:val="0037458E"/>
    <w:rsid w:val="00377448"/>
    <w:rsid w:val="0038115A"/>
    <w:rsid w:val="003813CA"/>
    <w:rsid w:val="00384B72"/>
    <w:rsid w:val="003979B3"/>
    <w:rsid w:val="003A3275"/>
    <w:rsid w:val="003A402E"/>
    <w:rsid w:val="003A5FA4"/>
    <w:rsid w:val="003B3D5F"/>
    <w:rsid w:val="003B5F70"/>
    <w:rsid w:val="003B6AAD"/>
    <w:rsid w:val="003C05BF"/>
    <w:rsid w:val="003C074D"/>
    <w:rsid w:val="003C18AC"/>
    <w:rsid w:val="003C5695"/>
    <w:rsid w:val="003D1958"/>
    <w:rsid w:val="003D1BF7"/>
    <w:rsid w:val="003F2B64"/>
    <w:rsid w:val="003F3F94"/>
    <w:rsid w:val="003F4471"/>
    <w:rsid w:val="0040520C"/>
    <w:rsid w:val="004058FE"/>
    <w:rsid w:val="004062DF"/>
    <w:rsid w:val="0041196B"/>
    <w:rsid w:val="004246FD"/>
    <w:rsid w:val="00442B2E"/>
    <w:rsid w:val="00450959"/>
    <w:rsid w:val="00463A2A"/>
    <w:rsid w:val="00470E75"/>
    <w:rsid w:val="0048243E"/>
    <w:rsid w:val="00487A26"/>
    <w:rsid w:val="0049081D"/>
    <w:rsid w:val="00492C66"/>
    <w:rsid w:val="004945B9"/>
    <w:rsid w:val="004968A6"/>
    <w:rsid w:val="004A0126"/>
    <w:rsid w:val="004A2B15"/>
    <w:rsid w:val="004A57F5"/>
    <w:rsid w:val="004B0011"/>
    <w:rsid w:val="004B401B"/>
    <w:rsid w:val="004B472A"/>
    <w:rsid w:val="004B4ECE"/>
    <w:rsid w:val="004B5EDD"/>
    <w:rsid w:val="004C133C"/>
    <w:rsid w:val="004C397B"/>
    <w:rsid w:val="004C3C26"/>
    <w:rsid w:val="004C5832"/>
    <w:rsid w:val="004C674D"/>
    <w:rsid w:val="004C6BD2"/>
    <w:rsid w:val="004D2F4C"/>
    <w:rsid w:val="00501279"/>
    <w:rsid w:val="00510CAA"/>
    <w:rsid w:val="00512E41"/>
    <w:rsid w:val="00512F20"/>
    <w:rsid w:val="00513CEF"/>
    <w:rsid w:val="0051414E"/>
    <w:rsid w:val="005205EB"/>
    <w:rsid w:val="005272F1"/>
    <w:rsid w:val="005431A0"/>
    <w:rsid w:val="00545222"/>
    <w:rsid w:val="005510B7"/>
    <w:rsid w:val="00551C8A"/>
    <w:rsid w:val="00556321"/>
    <w:rsid w:val="00560C2B"/>
    <w:rsid w:val="00561632"/>
    <w:rsid w:val="00564958"/>
    <w:rsid w:val="00570964"/>
    <w:rsid w:val="00571794"/>
    <w:rsid w:val="0057754E"/>
    <w:rsid w:val="00585160"/>
    <w:rsid w:val="005858E9"/>
    <w:rsid w:val="00591BAF"/>
    <w:rsid w:val="005A09F8"/>
    <w:rsid w:val="005A2640"/>
    <w:rsid w:val="005A53A1"/>
    <w:rsid w:val="005B5523"/>
    <w:rsid w:val="005B577C"/>
    <w:rsid w:val="005B7581"/>
    <w:rsid w:val="005B7F86"/>
    <w:rsid w:val="005C23C6"/>
    <w:rsid w:val="005C45A4"/>
    <w:rsid w:val="005D4646"/>
    <w:rsid w:val="005D5A1E"/>
    <w:rsid w:val="005E4445"/>
    <w:rsid w:val="005E4B63"/>
    <w:rsid w:val="005E792D"/>
    <w:rsid w:val="005F1584"/>
    <w:rsid w:val="00606DB5"/>
    <w:rsid w:val="0061487A"/>
    <w:rsid w:val="006258F6"/>
    <w:rsid w:val="00633684"/>
    <w:rsid w:val="00640FED"/>
    <w:rsid w:val="0064446B"/>
    <w:rsid w:val="006561B5"/>
    <w:rsid w:val="00656447"/>
    <w:rsid w:val="006616D1"/>
    <w:rsid w:val="00661DFD"/>
    <w:rsid w:val="00663AF1"/>
    <w:rsid w:val="00663BEF"/>
    <w:rsid w:val="00670AC0"/>
    <w:rsid w:val="006719A5"/>
    <w:rsid w:val="00674959"/>
    <w:rsid w:val="0067531E"/>
    <w:rsid w:val="00682C52"/>
    <w:rsid w:val="00684D36"/>
    <w:rsid w:val="00696EF5"/>
    <w:rsid w:val="006A07A2"/>
    <w:rsid w:val="006B0F15"/>
    <w:rsid w:val="006B35FF"/>
    <w:rsid w:val="006B39D7"/>
    <w:rsid w:val="006B44F9"/>
    <w:rsid w:val="006B5F82"/>
    <w:rsid w:val="006C10B8"/>
    <w:rsid w:val="006C4F7C"/>
    <w:rsid w:val="006C65A3"/>
    <w:rsid w:val="006D1CA7"/>
    <w:rsid w:val="006D1D4C"/>
    <w:rsid w:val="006D27C2"/>
    <w:rsid w:val="006D4949"/>
    <w:rsid w:val="006D4ED8"/>
    <w:rsid w:val="006D6DB9"/>
    <w:rsid w:val="006E305E"/>
    <w:rsid w:val="006E4714"/>
    <w:rsid w:val="006E6AC4"/>
    <w:rsid w:val="006E7C5D"/>
    <w:rsid w:val="006F7880"/>
    <w:rsid w:val="00702314"/>
    <w:rsid w:val="00703266"/>
    <w:rsid w:val="00715B9B"/>
    <w:rsid w:val="007314D8"/>
    <w:rsid w:val="007631FD"/>
    <w:rsid w:val="007741E8"/>
    <w:rsid w:val="00776712"/>
    <w:rsid w:val="00780420"/>
    <w:rsid w:val="0078510C"/>
    <w:rsid w:val="0078532B"/>
    <w:rsid w:val="0079084E"/>
    <w:rsid w:val="00791D69"/>
    <w:rsid w:val="007963D8"/>
    <w:rsid w:val="00797984"/>
    <w:rsid w:val="00797B49"/>
    <w:rsid w:val="007A154B"/>
    <w:rsid w:val="007A469D"/>
    <w:rsid w:val="007B1153"/>
    <w:rsid w:val="007C1A0F"/>
    <w:rsid w:val="007D1DEB"/>
    <w:rsid w:val="007E05BD"/>
    <w:rsid w:val="007E4F61"/>
    <w:rsid w:val="007E62B2"/>
    <w:rsid w:val="007E7A32"/>
    <w:rsid w:val="007F1DA3"/>
    <w:rsid w:val="007F26D2"/>
    <w:rsid w:val="007F3EAF"/>
    <w:rsid w:val="007F7B0C"/>
    <w:rsid w:val="008038CD"/>
    <w:rsid w:val="00816E98"/>
    <w:rsid w:val="00817603"/>
    <w:rsid w:val="008202A5"/>
    <w:rsid w:val="0082084E"/>
    <w:rsid w:val="008214A5"/>
    <w:rsid w:val="00826B2A"/>
    <w:rsid w:val="008360E5"/>
    <w:rsid w:val="00842BD6"/>
    <w:rsid w:val="00843DDD"/>
    <w:rsid w:val="0085191E"/>
    <w:rsid w:val="0086334C"/>
    <w:rsid w:val="00866057"/>
    <w:rsid w:val="00870386"/>
    <w:rsid w:val="00873D13"/>
    <w:rsid w:val="00886196"/>
    <w:rsid w:val="008910FE"/>
    <w:rsid w:val="0089133E"/>
    <w:rsid w:val="00891AA2"/>
    <w:rsid w:val="00896C90"/>
    <w:rsid w:val="008A0A26"/>
    <w:rsid w:val="008A6131"/>
    <w:rsid w:val="008A6A45"/>
    <w:rsid w:val="008B1FB5"/>
    <w:rsid w:val="008B323E"/>
    <w:rsid w:val="008C21AC"/>
    <w:rsid w:val="008C3C6A"/>
    <w:rsid w:val="008D1A0F"/>
    <w:rsid w:val="008D1B87"/>
    <w:rsid w:val="008D6510"/>
    <w:rsid w:val="008D6AB6"/>
    <w:rsid w:val="008E5D5E"/>
    <w:rsid w:val="008F677E"/>
    <w:rsid w:val="0090194D"/>
    <w:rsid w:val="00902282"/>
    <w:rsid w:val="00904028"/>
    <w:rsid w:val="009074D2"/>
    <w:rsid w:val="00913750"/>
    <w:rsid w:val="00921CB1"/>
    <w:rsid w:val="00923213"/>
    <w:rsid w:val="0092352B"/>
    <w:rsid w:val="00924702"/>
    <w:rsid w:val="00926969"/>
    <w:rsid w:val="0092799B"/>
    <w:rsid w:val="00931B19"/>
    <w:rsid w:val="00932835"/>
    <w:rsid w:val="0093785B"/>
    <w:rsid w:val="00940186"/>
    <w:rsid w:val="00944542"/>
    <w:rsid w:val="00950568"/>
    <w:rsid w:val="00960B64"/>
    <w:rsid w:val="009669E7"/>
    <w:rsid w:val="00971B8C"/>
    <w:rsid w:val="00977B20"/>
    <w:rsid w:val="00981BF3"/>
    <w:rsid w:val="009A02B0"/>
    <w:rsid w:val="009A0F93"/>
    <w:rsid w:val="009A35D6"/>
    <w:rsid w:val="009A4B4A"/>
    <w:rsid w:val="009A55BF"/>
    <w:rsid w:val="009B1228"/>
    <w:rsid w:val="009B20DD"/>
    <w:rsid w:val="009B3066"/>
    <w:rsid w:val="009B6849"/>
    <w:rsid w:val="009D3F2C"/>
    <w:rsid w:val="009D5E05"/>
    <w:rsid w:val="009D785F"/>
    <w:rsid w:val="009E492A"/>
    <w:rsid w:val="009E5ED3"/>
    <w:rsid w:val="009F5CD3"/>
    <w:rsid w:val="009F622D"/>
    <w:rsid w:val="00A00CC6"/>
    <w:rsid w:val="00A20B7E"/>
    <w:rsid w:val="00A23B30"/>
    <w:rsid w:val="00A47EE9"/>
    <w:rsid w:val="00A535E4"/>
    <w:rsid w:val="00A615E3"/>
    <w:rsid w:val="00A64FAB"/>
    <w:rsid w:val="00A65297"/>
    <w:rsid w:val="00A65966"/>
    <w:rsid w:val="00A7606F"/>
    <w:rsid w:val="00A805EC"/>
    <w:rsid w:val="00A816D8"/>
    <w:rsid w:val="00A819E0"/>
    <w:rsid w:val="00A81E9D"/>
    <w:rsid w:val="00A86C31"/>
    <w:rsid w:val="00A969B2"/>
    <w:rsid w:val="00AA028F"/>
    <w:rsid w:val="00AC5314"/>
    <w:rsid w:val="00AD58B7"/>
    <w:rsid w:val="00AD6A6B"/>
    <w:rsid w:val="00AD70B4"/>
    <w:rsid w:val="00AE791D"/>
    <w:rsid w:val="00AF1807"/>
    <w:rsid w:val="00B055BD"/>
    <w:rsid w:val="00B06F1B"/>
    <w:rsid w:val="00B158C1"/>
    <w:rsid w:val="00B15984"/>
    <w:rsid w:val="00B15B02"/>
    <w:rsid w:val="00B16C43"/>
    <w:rsid w:val="00B23682"/>
    <w:rsid w:val="00B25589"/>
    <w:rsid w:val="00B2595C"/>
    <w:rsid w:val="00B261C2"/>
    <w:rsid w:val="00B34DED"/>
    <w:rsid w:val="00B37803"/>
    <w:rsid w:val="00B408B2"/>
    <w:rsid w:val="00B41D1E"/>
    <w:rsid w:val="00B4302A"/>
    <w:rsid w:val="00B43D4F"/>
    <w:rsid w:val="00B513C9"/>
    <w:rsid w:val="00B61966"/>
    <w:rsid w:val="00B62ED5"/>
    <w:rsid w:val="00B7451F"/>
    <w:rsid w:val="00B86CBD"/>
    <w:rsid w:val="00B907C6"/>
    <w:rsid w:val="00B93D12"/>
    <w:rsid w:val="00BA4F5D"/>
    <w:rsid w:val="00BB1521"/>
    <w:rsid w:val="00BB7970"/>
    <w:rsid w:val="00BC4164"/>
    <w:rsid w:val="00BD0D4D"/>
    <w:rsid w:val="00BE57A4"/>
    <w:rsid w:val="00BE5D51"/>
    <w:rsid w:val="00BF27D5"/>
    <w:rsid w:val="00BF2ECE"/>
    <w:rsid w:val="00C149B5"/>
    <w:rsid w:val="00C200F7"/>
    <w:rsid w:val="00C20352"/>
    <w:rsid w:val="00C25C9D"/>
    <w:rsid w:val="00C3549B"/>
    <w:rsid w:val="00C36005"/>
    <w:rsid w:val="00C36C60"/>
    <w:rsid w:val="00C425D7"/>
    <w:rsid w:val="00C514FF"/>
    <w:rsid w:val="00C57B6A"/>
    <w:rsid w:val="00C61CD5"/>
    <w:rsid w:val="00C651EC"/>
    <w:rsid w:val="00C66321"/>
    <w:rsid w:val="00C71BE5"/>
    <w:rsid w:val="00C826CE"/>
    <w:rsid w:val="00C8481D"/>
    <w:rsid w:val="00C870FE"/>
    <w:rsid w:val="00C8713E"/>
    <w:rsid w:val="00C87532"/>
    <w:rsid w:val="00C877C6"/>
    <w:rsid w:val="00C913FD"/>
    <w:rsid w:val="00C914C5"/>
    <w:rsid w:val="00C96342"/>
    <w:rsid w:val="00CA6176"/>
    <w:rsid w:val="00CB4D80"/>
    <w:rsid w:val="00CB67AB"/>
    <w:rsid w:val="00CB75D8"/>
    <w:rsid w:val="00CC3B9F"/>
    <w:rsid w:val="00CD005C"/>
    <w:rsid w:val="00CE1124"/>
    <w:rsid w:val="00CF17B3"/>
    <w:rsid w:val="00CF3E51"/>
    <w:rsid w:val="00D036CE"/>
    <w:rsid w:val="00D10BFC"/>
    <w:rsid w:val="00D12EA3"/>
    <w:rsid w:val="00D20DF1"/>
    <w:rsid w:val="00D44A16"/>
    <w:rsid w:val="00D472D4"/>
    <w:rsid w:val="00D54999"/>
    <w:rsid w:val="00D60B15"/>
    <w:rsid w:val="00D60F18"/>
    <w:rsid w:val="00D639E4"/>
    <w:rsid w:val="00D7021F"/>
    <w:rsid w:val="00D71AEB"/>
    <w:rsid w:val="00D73110"/>
    <w:rsid w:val="00D74734"/>
    <w:rsid w:val="00D76BFD"/>
    <w:rsid w:val="00D87BFB"/>
    <w:rsid w:val="00D90FA8"/>
    <w:rsid w:val="00D91475"/>
    <w:rsid w:val="00D94E74"/>
    <w:rsid w:val="00D95C98"/>
    <w:rsid w:val="00D967A2"/>
    <w:rsid w:val="00DA31A8"/>
    <w:rsid w:val="00DA59CA"/>
    <w:rsid w:val="00DA6F21"/>
    <w:rsid w:val="00DB18E4"/>
    <w:rsid w:val="00DB2F90"/>
    <w:rsid w:val="00DB3444"/>
    <w:rsid w:val="00DB5B2A"/>
    <w:rsid w:val="00DB7040"/>
    <w:rsid w:val="00DC6D2B"/>
    <w:rsid w:val="00DD1CDA"/>
    <w:rsid w:val="00DD54D7"/>
    <w:rsid w:val="00DE34E6"/>
    <w:rsid w:val="00DE4F7C"/>
    <w:rsid w:val="00DE75E5"/>
    <w:rsid w:val="00DF1C64"/>
    <w:rsid w:val="00DF6EA5"/>
    <w:rsid w:val="00E0310A"/>
    <w:rsid w:val="00E070E8"/>
    <w:rsid w:val="00E13B0B"/>
    <w:rsid w:val="00E164A5"/>
    <w:rsid w:val="00E30637"/>
    <w:rsid w:val="00E3493F"/>
    <w:rsid w:val="00E35363"/>
    <w:rsid w:val="00E35B40"/>
    <w:rsid w:val="00E35C96"/>
    <w:rsid w:val="00E3777A"/>
    <w:rsid w:val="00E377C6"/>
    <w:rsid w:val="00E42D20"/>
    <w:rsid w:val="00E440D6"/>
    <w:rsid w:val="00E54C6F"/>
    <w:rsid w:val="00E56178"/>
    <w:rsid w:val="00E63288"/>
    <w:rsid w:val="00E64CE9"/>
    <w:rsid w:val="00E65BF1"/>
    <w:rsid w:val="00E676E2"/>
    <w:rsid w:val="00E80413"/>
    <w:rsid w:val="00E816BD"/>
    <w:rsid w:val="00E91B5F"/>
    <w:rsid w:val="00E93D6E"/>
    <w:rsid w:val="00E93E96"/>
    <w:rsid w:val="00EA0229"/>
    <w:rsid w:val="00EA1CE8"/>
    <w:rsid w:val="00EA4CFD"/>
    <w:rsid w:val="00EB0941"/>
    <w:rsid w:val="00EB51F2"/>
    <w:rsid w:val="00EB654D"/>
    <w:rsid w:val="00EB7E66"/>
    <w:rsid w:val="00EC7BC7"/>
    <w:rsid w:val="00ED1BEC"/>
    <w:rsid w:val="00ED390F"/>
    <w:rsid w:val="00ED55B6"/>
    <w:rsid w:val="00EE12AF"/>
    <w:rsid w:val="00EE60F6"/>
    <w:rsid w:val="00EF03DF"/>
    <w:rsid w:val="00EF3A63"/>
    <w:rsid w:val="00EF44D0"/>
    <w:rsid w:val="00F06560"/>
    <w:rsid w:val="00F0749E"/>
    <w:rsid w:val="00F07894"/>
    <w:rsid w:val="00F103B2"/>
    <w:rsid w:val="00F138B0"/>
    <w:rsid w:val="00F13FCA"/>
    <w:rsid w:val="00F15A7D"/>
    <w:rsid w:val="00F20D71"/>
    <w:rsid w:val="00F22C00"/>
    <w:rsid w:val="00F305E9"/>
    <w:rsid w:val="00F3561B"/>
    <w:rsid w:val="00F37478"/>
    <w:rsid w:val="00F40124"/>
    <w:rsid w:val="00F40B0B"/>
    <w:rsid w:val="00F40DD0"/>
    <w:rsid w:val="00F42903"/>
    <w:rsid w:val="00F47993"/>
    <w:rsid w:val="00F554A9"/>
    <w:rsid w:val="00F62C6E"/>
    <w:rsid w:val="00F64978"/>
    <w:rsid w:val="00F72A95"/>
    <w:rsid w:val="00F802E8"/>
    <w:rsid w:val="00F81651"/>
    <w:rsid w:val="00F82DA1"/>
    <w:rsid w:val="00F837DB"/>
    <w:rsid w:val="00F85BAB"/>
    <w:rsid w:val="00F87BA0"/>
    <w:rsid w:val="00F87EB4"/>
    <w:rsid w:val="00F90CDB"/>
    <w:rsid w:val="00F92A6D"/>
    <w:rsid w:val="00F93B97"/>
    <w:rsid w:val="00FA1DAE"/>
    <w:rsid w:val="00FA4F66"/>
    <w:rsid w:val="00FA7824"/>
    <w:rsid w:val="00FA7ACE"/>
    <w:rsid w:val="00FA7FF5"/>
    <w:rsid w:val="00FB09FA"/>
    <w:rsid w:val="00FB4167"/>
    <w:rsid w:val="00FB42AB"/>
    <w:rsid w:val="00FC1D08"/>
    <w:rsid w:val="00FC3496"/>
    <w:rsid w:val="00FE07DC"/>
    <w:rsid w:val="00FF076F"/>
    <w:rsid w:val="00FF1290"/>
    <w:rsid w:val="00FF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0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62F0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062F06"/>
    <w:rPr>
      <w:rFonts w:ascii="Calibri" w:eastAsia="Times New Roman" w:hAnsi="Calibri" w:cs="Times New Roman"/>
      <w:b/>
      <w:bCs/>
      <w:i/>
      <w:iCs/>
      <w:sz w:val="26"/>
      <w:szCs w:val="26"/>
      <w:lang w:val="x-none" w:eastAsia="ru-RU"/>
    </w:rPr>
  </w:style>
  <w:style w:type="paragraph" w:styleId="a3">
    <w:name w:val="Body Text"/>
    <w:basedOn w:val="a"/>
    <w:link w:val="a4"/>
    <w:semiHidden/>
    <w:rsid w:val="00062F06"/>
    <w:pPr>
      <w:ind w:firstLine="0"/>
      <w:jc w:val="left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62F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062F06"/>
    <w:rPr>
      <w:rFonts w:ascii="Arial" w:hAnsi="Arial" w:cs="Arial" w:hint="default"/>
      <w:color w:val="4878B2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62F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2F0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44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3444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2236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236A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236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236A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onsPlusNonformat">
    <w:name w:val="ConsPlusNonformat"/>
    <w:uiPriority w:val="99"/>
    <w:rsid w:val="008D6A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A57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e">
    <w:name w:val="page number"/>
    <w:rsid w:val="00E13B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0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062F0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062F06"/>
    <w:rPr>
      <w:rFonts w:ascii="Calibri" w:eastAsia="Times New Roman" w:hAnsi="Calibri" w:cs="Times New Roman"/>
      <w:b/>
      <w:bCs/>
      <w:i/>
      <w:iCs/>
      <w:sz w:val="26"/>
      <w:szCs w:val="26"/>
      <w:lang w:val="x-none" w:eastAsia="ru-RU"/>
    </w:rPr>
  </w:style>
  <w:style w:type="paragraph" w:styleId="a3">
    <w:name w:val="Body Text"/>
    <w:basedOn w:val="a"/>
    <w:link w:val="a4"/>
    <w:semiHidden/>
    <w:rsid w:val="00062F06"/>
    <w:pPr>
      <w:ind w:firstLine="0"/>
      <w:jc w:val="left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62F0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062F06"/>
    <w:rPr>
      <w:rFonts w:ascii="Arial" w:hAnsi="Arial" w:cs="Arial" w:hint="default"/>
      <w:color w:val="4878B2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62F0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2F06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44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B3444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header"/>
    <w:basedOn w:val="a"/>
    <w:link w:val="ab"/>
    <w:uiPriority w:val="99"/>
    <w:unhideWhenUsed/>
    <w:rsid w:val="002236A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236A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2236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236AA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customStyle="1" w:styleId="ConsPlusNonformat">
    <w:name w:val="ConsPlusNonformat"/>
    <w:uiPriority w:val="99"/>
    <w:rsid w:val="008D6A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A57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e">
    <w:name w:val="page number"/>
    <w:rsid w:val="00E13B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CFB81-EB11-40EF-8509-5905E2BE3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Сединкина Ирина Петровна</dc:creator>
  <cp:lastModifiedBy>Недов</cp:lastModifiedBy>
  <cp:revision>34</cp:revision>
  <cp:lastPrinted>2018-01-10T10:01:00Z</cp:lastPrinted>
  <dcterms:created xsi:type="dcterms:W3CDTF">2017-12-01T05:50:00Z</dcterms:created>
  <dcterms:modified xsi:type="dcterms:W3CDTF">2018-01-12T08:06:00Z</dcterms:modified>
</cp:coreProperties>
</file>